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650" w:rsidRDefault="00000650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b/>
          <w:bCs/>
          <w:color w:val="4C4C4C"/>
          <w:sz w:val="21"/>
          <w:szCs w:val="21"/>
        </w:rPr>
      </w:pPr>
      <w:bookmarkStart w:id="0" w:name="_GoBack"/>
      <w:r>
        <w:rPr>
          <w:rFonts w:ascii="Arial" w:eastAsia="Times New Roman" w:hAnsi="Arial" w:cs="Arial"/>
          <w:noProof/>
          <w:color w:val="4C4C4C"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1E4303FE" wp14:editId="0BFCF786">
            <wp:simplePos x="0" y="0"/>
            <wp:positionH relativeFrom="column">
              <wp:posOffset>-299085</wp:posOffset>
            </wp:positionH>
            <wp:positionV relativeFrom="paragraph">
              <wp:posOffset>479425</wp:posOffset>
            </wp:positionV>
            <wp:extent cx="5940425" cy="88106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аспорт безопасности 03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1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74CE1" w:rsidRPr="00874CE1">
        <w:rPr>
          <w:rFonts w:ascii="Arial" w:eastAsia="Times New Roman" w:hAnsi="Arial" w:cs="Arial"/>
          <w:b/>
          <w:bCs/>
          <w:color w:val="4C4C4C"/>
          <w:sz w:val="21"/>
          <w:szCs w:val="21"/>
        </w:rPr>
        <w:t> </w:t>
      </w:r>
      <w:r w:rsidR="00E70877">
        <w:rPr>
          <w:rFonts w:ascii="Arial" w:eastAsia="Times New Roman" w:hAnsi="Arial" w:cs="Arial"/>
          <w:b/>
          <w:bCs/>
          <w:color w:val="4C4C4C"/>
          <w:sz w:val="21"/>
          <w:szCs w:val="21"/>
        </w:rPr>
        <w:t xml:space="preserve">          </w:t>
      </w:r>
    </w:p>
    <w:p w:rsidR="00874CE1" w:rsidRPr="00000650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b/>
          <w:bCs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lastRenderedPageBreak/>
        <w:t>форма и порядок ее проведения; система оценок при промежуточной аттестации обучающихся. Данное решение утверждается директором общеобразовательного учреждения.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</w:rPr>
        <w:t xml:space="preserve">2. Текущий контроль успеваемости </w:t>
      </w:r>
      <w:proofErr w:type="gramStart"/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</w:rPr>
        <w:t>обучающихся</w:t>
      </w:r>
      <w:proofErr w:type="gramEnd"/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</w:rPr>
        <w:t> 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2.1. Текущему контролю успеваемости подлежат обучающиеся 2 - 11  классов.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2.2. Текущий контроль успеваемости осуществляется по всем предметам учебного плана.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2.3.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Обучающимся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1 класса начальной школы оценки ни в баллах, ни в любых иных формах не выставляются. В связи с переходом на ФГОС II поколения производится отслеживание планируемых результатов: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- оценка личностных, </w:t>
      </w:r>
      <w:proofErr w:type="spell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метапредметных</w:t>
      </w:r>
      <w:proofErr w:type="spellEnd"/>
      <w:r w:rsidRPr="00874CE1">
        <w:rPr>
          <w:rFonts w:ascii="Arial" w:eastAsia="Times New Roman" w:hAnsi="Arial" w:cs="Arial"/>
          <w:color w:val="4C4C4C"/>
          <w:sz w:val="21"/>
          <w:szCs w:val="21"/>
        </w:rPr>
        <w:t>, предметных результатов образования обучающихся начальных классов, используя комплексный подход.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- организация работы по накопительной системе оценки в рамках Портфолио достижений обучающихся 1-4 классов по трем направлениям: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* систематизированные материалы наблюдений (оценочные листы, материалы наблюдений и т.д.)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* выборка детских творческих работ: стартовая диагностика, промежуточные и итоговые стандартизированные работы по русскому языку, математике, окружающему миру.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* материалы, характеризирующие достижения обучающихся в рамках </w:t>
      </w:r>
      <w:proofErr w:type="spell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внеучебной</w:t>
      </w:r>
      <w:proofErr w:type="spell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и досуговой деятельности (результаты участия в олимпиадах, конкурсах, выставках, смотрах, спортивных мероприятиях и т.д.)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2.4. Форму текущего контроля успеваемости определяет учитель с учетом контингента обучающихся, содержания учебного материала и используемых им образовательных технологий. Избранная форма текущего контроля отражается в рабочих программах по предмету.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Администрация школы осуществляет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контроль  за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текущей успеваемостью согласно утвержденному графику контрольных работ по предметам учебного плана.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2.5. Письменные самостоятельные, контрольные и другие виды работ обучающихся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а) отметки за творческие работы по русскому языку и литературе в 5-9-х классах - не позже, чем через неделю после их проведения;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lastRenderedPageBreak/>
        <w:t>б) отметки за сочинение в 10-11-х классах по русскому языку и литературе - не более чем через 10 дней. Отметка за сочинение и диктант с грамматическим заданием выставляется в классный журнал без дроби.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2.6. Контрольные, практические, лабораторные работы, работы по развитию речи проводятся учителем в соответствии с календарно-тематическим планированием, представленным в рабочей программе.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</w:rPr>
        <w:t>3. Содержание и порядок проведения промежуточной аттестации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3.1. К промежуточной аттестации допускаются все обучающиеся переводных классов.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3.2. Промежуточная аттестация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обучающихся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может проводиться как письменно, так и устно.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3.5. Форма и график проведения промежуточной аттестации определяется ежегодно на педсовете школы.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3.6. Иностранные граждане, обучающиеся в общеобразовательном учреждении в соответствии с договором, а также лица без гражданства, беженцы и вынужденные переселенцы допускаются к промежуточной аттестации на общих основаниях.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3.7. От промежуточной аттестации на основании решения педагогического совета школы могут быть освобождены обучающиеся: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а) по состоянию здоровья на основании заключения лечебного учреждения;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б) победители и призеры школьного, муниципального, регионального, республиканского и заключительного этапов Всероссийской олимпиады школьников и конкурсов;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в) обучающиеся, имеющие отличные оценки по всем предметам учебного плана;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г) в связи с пребыванием в оздоровительных образовательных учреждениях санаторного типа для детей, нуждающихся в длительном лечении.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3.8. Обучающиеся, заболевшие в период промежуточной аттестации, могут быть освобождены на основании справки из медицинского учреждения.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3.9. Список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освобожденных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обучающихся от промежуточной аттестации утверждается приказом директора школы.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3.10. Расписание проведения промежуточной аттестации, состав аттестационных комиссий доводятся до сведения педагогов, обучающихся и их родителей (законных представителей) не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позднее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чем за две недели до начала аттестации.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3.11. Тексты для проведения промежуточной аттестации разрабатываются учителями и утверждаются на школьных методических объединениях. Весь материал сдается заместителю директора школы по учебной работе за две недели до начала аттестационного периода.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lastRenderedPageBreak/>
        <w:t>3.12. Переводные контрольные работы проводит учитель, в присутствии одного ассистента из числа учителей того же цикла предметов. Состав предметных аттестационных комиссий утверждается приказом директора школы.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3.13. Итоги промежуточной аттестации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обучающихся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оцениваются количественно по 5-балльной системе.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3.14. Неудовлетворительная оценка, полученная во время промежуточной аттестации, не является основанием для выставления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обучающемуся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неудовлетворительной четвертной (полугодовой) и годовой оценки.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3.15. Обязательная промежуточная аттестация в форме </w:t>
      </w:r>
      <w:r w:rsidR="00E70877">
        <w:rPr>
          <w:rFonts w:ascii="Arial" w:eastAsia="Times New Roman" w:hAnsi="Arial" w:cs="Arial"/>
          <w:color w:val="4C4C4C"/>
          <w:sz w:val="21"/>
          <w:szCs w:val="21"/>
        </w:rPr>
        <w:t>годового экзамена по аварскому языку в 9</w:t>
      </w:r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классе</w:t>
      </w:r>
      <w:r w:rsidR="00E70877">
        <w:rPr>
          <w:rFonts w:ascii="Arial" w:eastAsia="Times New Roman" w:hAnsi="Arial" w:cs="Arial"/>
          <w:color w:val="4C4C4C"/>
          <w:sz w:val="21"/>
          <w:szCs w:val="21"/>
        </w:rPr>
        <w:t>.</w:t>
      </w:r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3.16. В случае если обучающийся поступил в школу без личного дела или без справки из образовательного учреждения, то в данном случае администрация школы вправе определить уровень образования данного обучающегося, создается аттестационная комиссия и проводится промежуточная аттестация по предметам учебного плана.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3.17. В случае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,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если обучающийся пропустил 2/3 и более занятий в течение учебного  года он остается на повторный год обучения. Предоставляется возможность перевода обучающихся на основании заявления родителей (незаконных представителей) и при положительных результатах промежуточной аттестации. Школа организует дополнительные занятия с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обучающимися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по предмету (</w:t>
      </w:r>
      <w:proofErr w:type="spell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ам</w:t>
      </w:r>
      <w:proofErr w:type="spell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).  Педагогический совет решает вопрос о допуске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обучающегося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к промежуточной аттестации и создает аттестационную комиссию.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3.18. В случае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,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  если обучающийся не аттестован по различным причинам по итогам четвертей (от 1 до 2 четвертей), предоставляется возможность перевода обучающегося на основании заявления родителей (законных представителей) и при положительных результатах промежуточной аттестации. Школа организует дополнительные занятия с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обучающимися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по предмету (</w:t>
      </w:r>
      <w:proofErr w:type="spell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ам</w:t>
      </w:r>
      <w:proofErr w:type="spell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). Педагогический совет решает вопрос о допуске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обучающегося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к промежуточной аттестации и создает аттестационную комиссию.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3.19. Отметка обучающимся за четверть во 2 - 9 классах, (полугодие в 10 - 11 классах) выставляется на основе результатов письменных работ и устных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ответов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обучающихся и с учетом их фактических знаний, умений и навыков за три дня до начала каникул.</w:t>
      </w:r>
    </w:p>
    <w:p w:rsidR="00874CE1" w:rsidRPr="00874CE1" w:rsidRDefault="00E70877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>
        <w:rPr>
          <w:rFonts w:ascii="Arial" w:eastAsia="Times New Roman" w:hAnsi="Arial" w:cs="Arial"/>
          <w:color w:val="4C4C4C"/>
          <w:sz w:val="21"/>
          <w:szCs w:val="21"/>
        </w:rPr>
        <w:t>3.20</w:t>
      </w:r>
      <w:r w:rsidR="00874CE1"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. </w:t>
      </w:r>
      <w:proofErr w:type="gramStart"/>
      <w:r w:rsidR="00874CE1" w:rsidRPr="00874CE1">
        <w:rPr>
          <w:rFonts w:ascii="Arial" w:eastAsia="Times New Roman" w:hAnsi="Arial" w:cs="Arial"/>
          <w:color w:val="4C4C4C"/>
          <w:sz w:val="21"/>
          <w:szCs w:val="21"/>
        </w:rPr>
        <w:t>Годовые оценки по общеобразовательным предметам выставляются после завершения программ обучения на основании фактического уровня знаний, умений и навыков школьников с учетом четвертных (во 2-9 классах) и полугодовых (в 10-11 (12) классов оценок.</w:t>
      </w:r>
      <w:proofErr w:type="gramEnd"/>
      <w:r w:rsidR="00874CE1"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Классные руководители обязаны довести до сведения обучающихся и их родителей (законных представителей) решение педагогического совета </w:t>
      </w:r>
      <w:proofErr w:type="gramStart"/>
      <w:r w:rsidR="00874CE1" w:rsidRPr="00874CE1">
        <w:rPr>
          <w:rFonts w:ascii="Arial" w:eastAsia="Times New Roman" w:hAnsi="Arial" w:cs="Arial"/>
          <w:color w:val="4C4C4C"/>
          <w:sz w:val="21"/>
          <w:szCs w:val="21"/>
        </w:rPr>
        <w:t>гимназии</w:t>
      </w:r>
      <w:proofErr w:type="gramEnd"/>
      <w:r w:rsidR="00874CE1"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о переводе обучающегося, а в случае неудовлетворительных результатов учебного года - в письменном виде под роспись родителей с указанием даты ознакомления.</w:t>
      </w:r>
    </w:p>
    <w:p w:rsidR="00874CE1" w:rsidRPr="00874CE1" w:rsidRDefault="00E70877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>
        <w:rPr>
          <w:rFonts w:ascii="Arial" w:eastAsia="Times New Roman" w:hAnsi="Arial" w:cs="Arial"/>
          <w:color w:val="4C4C4C"/>
          <w:sz w:val="21"/>
          <w:szCs w:val="21"/>
        </w:rPr>
        <w:t>3.21</w:t>
      </w:r>
      <w:r w:rsidR="00874CE1"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. </w:t>
      </w:r>
      <w:proofErr w:type="gramStart"/>
      <w:r w:rsidR="00874CE1" w:rsidRPr="00874CE1">
        <w:rPr>
          <w:rFonts w:ascii="Arial" w:eastAsia="Times New Roman" w:hAnsi="Arial" w:cs="Arial"/>
          <w:color w:val="4C4C4C"/>
          <w:sz w:val="21"/>
          <w:szCs w:val="21"/>
        </w:rPr>
        <w:t>Итоговая оценка обучающимся в 9 классах выставляется с учетом годовых и экзаменационных оценок.</w:t>
      </w:r>
      <w:proofErr w:type="gramEnd"/>
      <w:r w:rsidR="00874CE1"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В случае</w:t>
      </w:r>
      <w:proofErr w:type="gramStart"/>
      <w:r w:rsidR="00874CE1" w:rsidRPr="00874CE1">
        <w:rPr>
          <w:rFonts w:ascii="Arial" w:eastAsia="Times New Roman" w:hAnsi="Arial" w:cs="Arial"/>
          <w:color w:val="4C4C4C"/>
          <w:sz w:val="21"/>
          <w:szCs w:val="21"/>
        </w:rPr>
        <w:t>,</w:t>
      </w:r>
      <w:proofErr w:type="gramEnd"/>
      <w:r w:rsidR="00874CE1"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если экзаменационная оценка выше годовой или ниже на 1 балл, то выставляется итоговая оценка годовая. В случае</w:t>
      </w:r>
      <w:proofErr w:type="gramStart"/>
      <w:r w:rsidR="00874CE1" w:rsidRPr="00874CE1">
        <w:rPr>
          <w:rFonts w:ascii="Arial" w:eastAsia="Times New Roman" w:hAnsi="Arial" w:cs="Arial"/>
          <w:color w:val="4C4C4C"/>
          <w:sz w:val="21"/>
          <w:szCs w:val="21"/>
        </w:rPr>
        <w:t>,</w:t>
      </w:r>
      <w:proofErr w:type="gramEnd"/>
      <w:r w:rsidR="00874CE1"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если экзаменационная оценка </w:t>
      </w:r>
      <w:r w:rsidR="00874CE1" w:rsidRPr="00874CE1">
        <w:rPr>
          <w:rFonts w:ascii="Arial" w:eastAsia="Times New Roman" w:hAnsi="Arial" w:cs="Arial"/>
          <w:color w:val="4C4C4C"/>
          <w:sz w:val="21"/>
          <w:szCs w:val="21"/>
        </w:rPr>
        <w:lastRenderedPageBreak/>
        <w:t>выше годовой или ниже на 2 балла, то выставляется итоговая как средняя  арифметическая с учетом итоговой и годовой и выставляется в аттестат целыми числами в соответствии с правилами математического округления.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874CE1" w:rsidRPr="00874CE1" w:rsidTr="00874CE1">
        <w:trPr>
          <w:trHeight w:val="1545"/>
          <w:tblCellSpacing w:w="0" w:type="dxa"/>
        </w:trPr>
        <w:tc>
          <w:tcPr>
            <w:tcW w:w="0" w:type="auto"/>
            <w:hideMark/>
          </w:tcPr>
          <w:p w:rsidR="00874CE1" w:rsidRPr="00874CE1" w:rsidRDefault="00874CE1" w:rsidP="0087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4CE1" w:rsidRPr="00874CE1" w:rsidRDefault="00E70877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>
        <w:rPr>
          <w:rFonts w:ascii="Arial" w:eastAsia="Times New Roman" w:hAnsi="Arial" w:cs="Arial"/>
          <w:color w:val="4C4C4C"/>
          <w:sz w:val="21"/>
          <w:szCs w:val="21"/>
        </w:rPr>
        <w:t>3.22</w:t>
      </w:r>
      <w:r w:rsidR="00874CE1"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. </w:t>
      </w:r>
      <w:proofErr w:type="gramStart"/>
      <w:r w:rsidR="00874CE1" w:rsidRPr="00874CE1">
        <w:rPr>
          <w:rFonts w:ascii="Arial" w:eastAsia="Times New Roman" w:hAnsi="Arial" w:cs="Arial"/>
          <w:color w:val="4C4C4C"/>
          <w:sz w:val="21"/>
          <w:szCs w:val="21"/>
        </w:rPr>
        <w:t>В случае несогласия обучающегося, его родителей (законных представителей) с годовой отметкой обучающемуся предоставляется право сдать экзамен по соответствующему предмету независимой экзаменационной комиссии, состав которой утверждается приказом директора гимназии.</w:t>
      </w:r>
      <w:proofErr w:type="gramEnd"/>
    </w:p>
    <w:p w:rsidR="00874CE1" w:rsidRPr="00874CE1" w:rsidRDefault="00E70877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>
        <w:rPr>
          <w:rFonts w:ascii="Arial" w:eastAsia="Times New Roman" w:hAnsi="Arial" w:cs="Arial"/>
          <w:color w:val="4C4C4C"/>
          <w:sz w:val="21"/>
          <w:szCs w:val="21"/>
        </w:rPr>
        <w:t>3.23</w:t>
      </w:r>
      <w:r w:rsidR="00874CE1"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. </w:t>
      </w:r>
      <w:proofErr w:type="gramStart"/>
      <w:r w:rsidR="00874CE1" w:rsidRPr="00874CE1">
        <w:rPr>
          <w:rFonts w:ascii="Arial" w:eastAsia="Times New Roman" w:hAnsi="Arial" w:cs="Arial"/>
          <w:color w:val="4C4C4C"/>
          <w:sz w:val="21"/>
          <w:szCs w:val="21"/>
        </w:rPr>
        <w:t>Обучающиеся</w:t>
      </w:r>
      <w:proofErr w:type="gramEnd"/>
      <w:r w:rsidR="00874CE1"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по индивидуальным учебным планам, аттестуются только по предметам, включенным в этот план.</w:t>
      </w:r>
    </w:p>
    <w:p w:rsidR="00874CE1" w:rsidRPr="00874CE1" w:rsidRDefault="00E70877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>
        <w:rPr>
          <w:rFonts w:ascii="Arial" w:eastAsia="Times New Roman" w:hAnsi="Arial" w:cs="Arial"/>
          <w:color w:val="4C4C4C"/>
          <w:sz w:val="21"/>
          <w:szCs w:val="21"/>
        </w:rPr>
        <w:t>3.24</w:t>
      </w:r>
      <w:r w:rsidR="00874CE1" w:rsidRPr="00874CE1">
        <w:rPr>
          <w:rFonts w:ascii="Arial" w:eastAsia="Times New Roman" w:hAnsi="Arial" w:cs="Arial"/>
          <w:color w:val="4C4C4C"/>
          <w:sz w:val="21"/>
          <w:szCs w:val="21"/>
        </w:rPr>
        <w:t>. Обучающиеся, временно проходящие обучение в санаторно-лесных школах, реабилитационных общеобразовательных учреждениях, аттестуются на основе их аттестации в этих учебных заведениях.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</w:rPr>
        <w:t> 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</w:rPr>
        <w:t>4. Оформление документации общеобразовательного учреждения по</w:t>
      </w:r>
      <w:r w:rsidRPr="00874CE1">
        <w:rPr>
          <w:rFonts w:ascii="Arial" w:eastAsia="Times New Roman" w:hAnsi="Arial" w:cs="Arial"/>
          <w:b/>
          <w:bCs/>
          <w:color w:val="4C4C4C"/>
          <w:sz w:val="21"/>
        </w:rPr>
        <w:t> </w:t>
      </w: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</w:rPr>
        <w:t xml:space="preserve">итогам промежуточной аттестации </w:t>
      </w:r>
      <w:proofErr w:type="gramStart"/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</w:rPr>
        <w:t>обучающихся</w:t>
      </w:r>
      <w:proofErr w:type="gramEnd"/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</w:rPr>
        <w:t> 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4.1. Итоги промежуточной аттестации обучающихся оформляются отдельной графой в классных журналах в разделах тех предметов, по которым она проводилась.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4.2. Письменные работы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обучающихся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по результатам промежуточной аттестации хранятся в общеобразовательном учреждении в течение одного года.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</w:rPr>
        <w:t>5. Обязанности администрации общеобразовательного учреждения в</w:t>
      </w:r>
      <w:r w:rsidRPr="00874CE1">
        <w:rPr>
          <w:rFonts w:ascii="Arial" w:eastAsia="Times New Roman" w:hAnsi="Arial" w:cs="Arial"/>
          <w:b/>
          <w:bCs/>
          <w:color w:val="4C4C4C"/>
          <w:sz w:val="21"/>
        </w:rPr>
        <w:t> </w:t>
      </w: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</w:rPr>
        <w:t>период подготовки, проведения и после завершения промежуточной аттестации</w:t>
      </w:r>
      <w:r w:rsidRPr="00874CE1">
        <w:rPr>
          <w:rFonts w:ascii="Arial" w:eastAsia="Times New Roman" w:hAnsi="Arial" w:cs="Arial"/>
          <w:b/>
          <w:bCs/>
          <w:color w:val="4C4C4C"/>
          <w:sz w:val="21"/>
        </w:rPr>
        <w:t> </w:t>
      </w:r>
      <w:proofErr w:type="gramStart"/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</w:rPr>
        <w:t>обучающихся</w:t>
      </w:r>
      <w:proofErr w:type="gramEnd"/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5.1. В период подготовки к промежуточной аттестации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об</w:t>
      </w:r>
      <w:r w:rsidR="00E70877">
        <w:rPr>
          <w:rFonts w:ascii="Arial" w:eastAsia="Times New Roman" w:hAnsi="Arial" w:cs="Arial"/>
          <w:color w:val="4C4C4C"/>
          <w:sz w:val="21"/>
          <w:szCs w:val="21"/>
        </w:rPr>
        <w:t>учающихся</w:t>
      </w:r>
      <w:proofErr w:type="gramEnd"/>
      <w:r w:rsidR="00E70877">
        <w:rPr>
          <w:rFonts w:ascii="Arial" w:eastAsia="Times New Roman" w:hAnsi="Arial" w:cs="Arial"/>
          <w:color w:val="4C4C4C"/>
          <w:sz w:val="21"/>
          <w:szCs w:val="21"/>
        </w:rPr>
        <w:t xml:space="preserve"> администрация школы</w:t>
      </w:r>
      <w:r w:rsidRPr="00874CE1">
        <w:rPr>
          <w:rFonts w:ascii="Arial" w:eastAsia="Times New Roman" w:hAnsi="Arial" w:cs="Arial"/>
          <w:color w:val="4C4C4C"/>
          <w:sz w:val="21"/>
          <w:szCs w:val="21"/>
        </w:rPr>
        <w:t>: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• формирует состав аттестационных комиссий по учебным предметам;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lastRenderedPageBreak/>
        <w:t>• организует экспертизу аттестационного материала;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• организует необходимую консультативную помощь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обучающимся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при их подготовке к промежуточной аттестации.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5.2. После завершения промежуточной а</w:t>
      </w:r>
      <w:r w:rsidR="00E70877">
        <w:rPr>
          <w:rFonts w:ascii="Arial" w:eastAsia="Times New Roman" w:hAnsi="Arial" w:cs="Arial"/>
          <w:color w:val="4C4C4C"/>
          <w:sz w:val="21"/>
          <w:szCs w:val="21"/>
        </w:rPr>
        <w:t>ттестации администрация школы</w:t>
      </w:r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организует обсуждение ее итогов на заседаниях методических объединений и педагогического совета.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</w:rPr>
        <w:t xml:space="preserve">6. Порядок перевода </w:t>
      </w:r>
      <w:proofErr w:type="gramStart"/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</w:rPr>
        <w:t>обучающихся</w:t>
      </w:r>
      <w:proofErr w:type="gramEnd"/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</w:rPr>
        <w:t>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6.1. Обучающиеся 1-4, 5-8, 10(11) классов, знания и умения которых соответствуют требованиям, определенным учебными программами, переводятся решением педагогического совета гимназии в следующие классы, а выпускники 9, 11(12) классов проходят государственную (итоговую) аттестацию.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>6.2. Обучающиеся 1 класса на повторный год обучения не оставляются.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6.3. Обучающиеся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образовательное учреждение обязано создать условия обучающимся для ликвидации этой задолженности и обеспечить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контроль за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своевременностью ее ликвидации.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6.4.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Обучающиеся на ступенях начального общего и основного общего образования, не освоившие образовательной программы учебной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с меньшим числом обучающихся на одного педагогического работника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образовательного учреждения или продолжают получать образование в иных формах.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6.5. По заявлению родителей (законных представителей) педагогический совет решает вопрос о допуске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обучающегося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к промежуточной аттестации и создает аттестационную комиссию по данному предмету.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По решению педагогического совета по итогам промежуточной аттестации обучающийся при положительных результатах продолжает обучение в данном классе, при отрицательных - остается на повторный год (или переводится на класс ниже).</w:t>
      </w:r>
      <w:proofErr w:type="gramEnd"/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6.6.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Обучающиеся на ступени среднего (полного)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Перевод обучающегося в следующий класс осуществляется по решению педагогического совета образовательного учреждения.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lastRenderedPageBreak/>
        <w:t>6.7.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6.8. Обучающиеся переводных классов, имеющие по всем предметам, </w:t>
      </w:r>
      <w:proofErr w:type="spell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изучавшимся</w:t>
      </w:r>
      <w:proofErr w:type="spellEnd"/>
      <w:r w:rsidRPr="00874CE1">
        <w:rPr>
          <w:rFonts w:ascii="Arial" w:eastAsia="Times New Roman" w:hAnsi="Arial" w:cs="Arial"/>
          <w:color w:val="4C4C4C"/>
          <w:sz w:val="21"/>
          <w:szCs w:val="21"/>
        </w:rPr>
        <w:t xml:space="preserve"> в соответствующем классе четвертные (полугодовые) и годовые оценки «5» награждаются Похвальным листом «За отличные успехи в учении» на основании решения педагогического </w:t>
      </w:r>
      <w:proofErr w:type="spellStart"/>
      <w:r w:rsidRPr="00874CE1">
        <w:rPr>
          <w:rFonts w:ascii="Arial" w:eastAsia="Times New Roman" w:hAnsi="Arial" w:cs="Arial"/>
          <w:color w:val="4C4C4C"/>
          <w:sz w:val="21"/>
          <w:szCs w:val="21"/>
        </w:rPr>
        <w:t>советашколы</w:t>
      </w:r>
      <w:proofErr w:type="spellEnd"/>
      <w:r w:rsidRPr="00874CE1">
        <w:rPr>
          <w:rFonts w:ascii="Arial" w:eastAsia="Times New Roman" w:hAnsi="Arial" w:cs="Arial"/>
          <w:color w:val="4C4C4C"/>
          <w:sz w:val="21"/>
          <w:szCs w:val="21"/>
        </w:rPr>
        <w:t>.</w:t>
      </w:r>
    </w:p>
    <w:p w:rsidR="004F07AC" w:rsidRDefault="004F07AC"/>
    <w:sectPr w:rsidR="004F07AC" w:rsidSect="004F0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CE1"/>
    <w:rsid w:val="00000650"/>
    <w:rsid w:val="003563B2"/>
    <w:rsid w:val="004F07AC"/>
    <w:rsid w:val="00874CE1"/>
    <w:rsid w:val="00D006A6"/>
    <w:rsid w:val="00E7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4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C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74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74CE1"/>
  </w:style>
  <w:style w:type="paragraph" w:styleId="a4">
    <w:name w:val="Balloon Text"/>
    <w:basedOn w:val="a"/>
    <w:link w:val="a5"/>
    <w:uiPriority w:val="99"/>
    <w:semiHidden/>
    <w:unhideWhenUsed/>
    <w:rsid w:val="00000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06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4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C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74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74CE1"/>
  </w:style>
  <w:style w:type="paragraph" w:styleId="a4">
    <w:name w:val="Balloon Text"/>
    <w:basedOn w:val="a"/>
    <w:link w:val="a5"/>
    <w:uiPriority w:val="99"/>
    <w:semiHidden/>
    <w:unhideWhenUsed/>
    <w:rsid w:val="00000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06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6E9E6-9ECB-49FB-B0F6-C20EAF253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Директор</cp:lastModifiedBy>
  <cp:revision>2</cp:revision>
  <dcterms:created xsi:type="dcterms:W3CDTF">2019-02-06T10:08:00Z</dcterms:created>
  <dcterms:modified xsi:type="dcterms:W3CDTF">2019-02-06T10:08:00Z</dcterms:modified>
</cp:coreProperties>
</file>