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>Рабочая программа по ОБЖ для 6 класса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71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Рабочая программа по курсу «Основы безопасности жизнедеятельности»</w:t>
      </w:r>
      <w:r w:rsidRPr="0097710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 6 </w:t>
      </w:r>
      <w:proofErr w:type="spellStart"/>
      <w:r w:rsidRPr="0097710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класса</w:t>
      </w: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разработана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основного общего образования, утвержденном приказом Министерства образования и науки РФ от 17 декабря 2010 года № 1897, на основе Рабочей программы «Основы безопасности жизнедеятельности» (ФГОС) А.Т. Смирнова и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Б.О.Хренникова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(Москва, Просвещение, 2012 год).</w:t>
      </w:r>
      <w:proofErr w:type="gramEnd"/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Общая цель школьного курса ОБЖ — обеспечить повышение общего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Учебный курс «Основы безопасности жизнедеятельности» в основной школе строится так, чтобы были достигнуты следующие цели: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безопасное поведение учащихся в чрезвычайных ситуациях природного, техногенного и социального характера;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понимание каждым учащимся важности сбережения и защиты личного здоровья как индивидуальной и общественной ценности;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антиэкстремистское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отрицательное отношение учащихся к приёму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веществ, в том числе наркотиков;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готовность и способность учащихся к нравственному самосовершенствованию.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Достижение этих целей обеспечивается решением таких </w:t>
      </w: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учебных задач</w:t>
      </w: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как: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•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индивидуальной системы здорового образа жизни;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выработка у учащихся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веществам и асоциальному поведению.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Учебный курс «Основы безопасности жизнедеятельности» в 5 классе строится так, чтобы были достигнуты следующие </w:t>
      </w: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безопасное поведение учащихся в ЧС природного, техногенного и социального характера;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понимание каждым учащимся важности сбережения и защиты личного здоровья как индивидуальной и общественной ценности;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антиэкстремистское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мышление и антитеррористическое поведение учащихся, в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нетерпимость к действиям и влияниям, представляющим угрозу для жизни человека;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отрицательное отношение учащихся к приему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веществ, в том силе наркотиков;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готовность и способность учащихся к нравственному самосовершенствованию.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Достижение этих целей обеспечивается решением таких учебных задач, как: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индивидуальной системы здорового образа жизни;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• выработка у учащихся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веществам и асоциальному поведению.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структуре курса ОБЖ 6 класса отсутствуют разделы 2 и 3 «Защита населения Российской Федерации от чрезвычайных ситуаций», «Основы противодействия терроризму и экстремизму в Российской Федерации». Основная идея курса – безопасность во время активного отдыха, внутреннего и выездного туризма, при следовании к месту отдыха наземным, воздушным и водным транспортом, а также выживание в условиях вынужденной автономии в природе.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Целями </w:t>
      </w: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изучения курса является формирование: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культуры безопасности жизнедеятельности;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убеждения в необходимости безопасного и здорового образа жизни;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установки на здоровый образ жизни, исключающий употребление </w:t>
      </w:r>
      <w:proofErr w:type="spellStart"/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алко-голя</w:t>
      </w:r>
      <w:proofErr w:type="spellEnd"/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наркотиков, курение и нанесение иного вреда здоровью;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понимания необходимости сохранения природы и окружающей среды для полноценной жизни человека;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знаний основных опасных и чрезвычайных ситуаций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природного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харак-тера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знаний и умений применять правила безопасного поведения в условиях опасных и чрезвычайных ситуаций;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умений оказать первую помощь пострадавшим;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умений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умений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Для усвоения основных знаний применяются следующие </w:t>
      </w: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формы обучения</w:t>
      </w: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учащихся на уроке: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общеклассная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групповая, парная, индивидуальная.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обучения: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— Словесные (рассказ, беседа, лекция с элементами беседы);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— Наглядные (демонстрация плакатов, учебных видео роликов, электронных презентаций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атериальной базы);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Эвристические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– (саморазвитие учащихся, активная познавательная деятельность);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отрабатывание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нормативов, решение теоретических и практических задач).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Планируемые образовательные результаты.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6 класса ученик научится и получит возможность научиться: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усвоение правил индивидуального и коллективного безопасного поведения в опасных ситуациях, угрожающих жизни и здоровью людей, правил поведения на транспорте и на дорогах;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понимания ценности здорового и безопасного образа жизни;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усвоение гуманистических, демократических и традиционных ценностей многонационального российского общества;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формирование целостного мировоззрения, соответствующего </w:t>
      </w:r>
      <w:proofErr w:type="spellStart"/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современ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-ному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готовности и способности вести диалог с другими людьми и достигать в нём взаимопонимания;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•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формирование коммуникативной компетентности в общении и </w:t>
      </w:r>
      <w:proofErr w:type="spellStart"/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сотруд-ничестве</w:t>
      </w:r>
      <w:proofErr w:type="spellEnd"/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формирование основ экологической культуры на основе признания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цен-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ности</w:t>
      </w:r>
      <w:proofErr w:type="spellEnd"/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жизни во всех её проявлениях и необходимости ответственного, бережного отношения к окружающей среде;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потребностей соблюдать нормы здорового образа жизни, осознанно выполнять правила безопасности жизнедеятельности.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обучения: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убеждения в необходимости безопасного и здорового образа жизни;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понимание личной и общественной значимости современной культуры безопасности жизнедеятельности;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понимание необходимости сохранения природы и окружающей среды для полноценной жизни человека;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• знание основных опасных и чрезвычайных ситуаций природного, техно-генного и социального характера, включая экстремизм и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терроризм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знание и умение применять правила безопасного поведения в условиях опасных и чрезвычайных ситуаций;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умение оказать первую помощь пострадавшим;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97710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77106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 (УУД):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умение самостоятельно планировать пути достижения целей </w:t>
      </w:r>
      <w:proofErr w:type="spellStart"/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защищённос-ти</w:t>
      </w:r>
      <w:proofErr w:type="spellEnd"/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в том числе альтернативные, осознанно выбирать наиболее эффективные способы решения учебных и познавательных задач;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умение самостоятельно определять цели своего обучения, ставить и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фор-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мулировать</w:t>
      </w:r>
      <w:proofErr w:type="spellEnd"/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владение основами самоконтроля, самооценки, принятия решений и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осу-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ществления</w:t>
      </w:r>
      <w:proofErr w:type="spellEnd"/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осознанного выбора в учебной и познавательной деятельности;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террори-стической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экстремистской деятельности), устанавливать причинн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о-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освоение приёмов действий в опасных и чрезвычайных ситуациях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при-родного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техногенного и социального характера, в том числе оказание первой помощи пострадавшим.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умение организовывать учебное сотрудничество и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совместную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деятель-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ность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и развитие компетентности в области использования информационно-коммуникационных технологий;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 изучении курса ОБЖ 6 класса используется </w:t>
      </w: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учебник</w:t>
      </w: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Смирнов А. Т. Основы безопасности жизнедеятельности: 6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кл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.: учеб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учреждений / А. Т. Смирнов, Б. О. Хренников; под ред. А. Т. Смирнова. — М.: Просвещение, 2012.</w:t>
      </w:r>
    </w:p>
    <w:p w:rsidR="00977106" w:rsidRPr="00977106" w:rsidRDefault="00977106" w:rsidP="00977106">
      <w:pPr>
        <w:shd w:val="clear" w:color="auto" w:fill="FFFFFF"/>
        <w:spacing w:before="120" w:after="199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 программе на изучение курса ОБЖ в 6 классе отводится 35 часов. Календарно-тематическое планирование составлено из расчета 1 час в неделю, всего 34 часа в год (34 учебные недели). Уплотнение программы произведено за счет за счет объединения близких по содержанию и несложных в усвоении учащимися уроков «Влияние неблагоприятной окружающей среды на здоровье человека» и «Влияние социальной среды на развитие и здоровье человека» в теме 7 «Здоровый образ жизни и факторы, на него влияющие».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Формы контроля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1. Тестовые задания (7- 15 мин).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 Устный опрос (7-15 мин)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Средства контроля и оценки результатов обучения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Все тестовые задания оцениваются: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1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правильный ответ – 1 балл;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1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отсутствие ответа или неправильный ответ – 0 баллов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Критерии оценивания: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«2» - менее 25% правильных ответов.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«3» - от 25% до 50% правильных ответов.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«4» - от 50% до 75% правильных ответов.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«5» - от 75% и более правильных ответов.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3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устных ответов </w:t>
      </w:r>
      <w:proofErr w:type="gramStart"/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обучающегося</w:t>
      </w:r>
      <w:proofErr w:type="gramEnd"/>
      <w:r w:rsidRPr="00977106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Ответ оценивается отметкой «5», если обучающийся: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3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полно раскрыл содержание материала в объеме, предусмотренном программой и учебником;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3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3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3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• продемонстрировал усвоение ранее изученных сопутствующих вопросов, </w:t>
      </w:r>
      <w:proofErr w:type="spell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устойчивость используемых при ответе умений и навыков;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3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отвечал самостоятельно без наводящих вопросов учителя.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Возможны одна – две неточности при освещении второстепенных вопросов или выкладках, которые </w:t>
      </w:r>
      <w:proofErr w:type="gramStart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легко исправил по замечанию учителя.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lastRenderedPageBreak/>
        <w:t>Ответ оценивается отметкой «4», если: он удовлетворяет в основном требованиям на отметку «5», но при этом имеет один из недостатков: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в изложении допущены небольшие пробелы, не исказившие общего содержания ответа;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допущены один или два недочета при освещении содержания ответа, исправленные по замечанию учителя;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Отметка «3» ставится в следующих случаях: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имелись затруднения или допущены ошибки в определении понятий, исправленные после нескольких вопросов;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Отметка «2» ставится в следующих случаях: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не раскрыто основное содержание учебного материала;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обнаружено незнание или непонимание обучающимся большей или наибольшей части материала;</w:t>
      </w:r>
    </w:p>
    <w:p w:rsidR="00977106" w:rsidRPr="00977106" w:rsidRDefault="00977106" w:rsidP="00977106">
      <w:pPr>
        <w:shd w:val="clear" w:color="auto" w:fill="FFFFFF"/>
        <w:spacing w:before="120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Отметка «1» ставится, если:</w:t>
      </w:r>
    </w:p>
    <w:p w:rsidR="00977106" w:rsidRPr="00977106" w:rsidRDefault="00977106" w:rsidP="00977106">
      <w:pPr>
        <w:shd w:val="clear" w:color="auto" w:fill="FFFFFF"/>
        <w:spacing w:before="100" w:beforeAutospacing="1" w:after="100" w:afterAutospacing="1" w:line="240" w:lineRule="auto"/>
        <w:ind w:firstLine="35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7710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 ученик обнаружил полное незнание и непонимание изучаемого материала или не ответил ни на один из поставленных вопросов по изучаемому материалу</w:t>
      </w: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7710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Примерное распределение времени по разделам и темам программы ОБЖ 6 класса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3548"/>
        <w:gridCol w:w="934"/>
        <w:gridCol w:w="1424"/>
        <w:gridCol w:w="985"/>
        <w:gridCol w:w="1424"/>
      </w:tblGrid>
      <w:tr w:rsidR="00977106" w:rsidRPr="00977106" w:rsidTr="00977106">
        <w:trPr>
          <w:trHeight w:val="330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раздела и темы</w:t>
            </w:r>
          </w:p>
        </w:tc>
        <w:tc>
          <w:tcPr>
            <w:tcW w:w="8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раздела и темы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977106" w:rsidRPr="00977106" w:rsidTr="00977106">
        <w:trPr>
          <w:trHeight w:val="8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рабочей программе 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А.Т.Смирнова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календарно-тематическому планированию</w:t>
            </w:r>
          </w:p>
        </w:tc>
      </w:tr>
      <w:tr w:rsidR="00977106" w:rsidRPr="00977106" w:rsidTr="00977106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 и темы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 и темы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занятия</w:t>
            </w:r>
          </w:p>
        </w:tc>
      </w:tr>
      <w:tr w:rsidR="00977106" w:rsidRPr="00977106" w:rsidTr="00977106">
        <w:trPr>
          <w:trHeight w:val="386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1.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 личности, общества, и государства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комплексной безопасности.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активному отдыху на природе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 на природе и безопасность.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(внутренний) и выездной туризм, меры безопасности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при автономном существовании человека в природе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в природных условиях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оказание первой помощи.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факторы, на него влияющие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150ADF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0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150ADF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71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Календарно-тематическое планирование уроков ОБЖ в 6 классе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399"/>
        <w:gridCol w:w="1691"/>
        <w:gridCol w:w="993"/>
        <w:gridCol w:w="1600"/>
        <w:gridCol w:w="1152"/>
        <w:gridCol w:w="1446"/>
        <w:gridCol w:w="889"/>
        <w:gridCol w:w="1002"/>
      </w:tblGrid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учебной деятельности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ФОПД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ОПД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977106" w:rsidRPr="00977106" w:rsidTr="00977106">
        <w:tc>
          <w:tcPr>
            <w:tcW w:w="16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FF00FF"/>
                <w:sz w:val="32"/>
                <w:szCs w:val="32"/>
                <w:lang w:eastAsia="ru-RU"/>
              </w:rPr>
              <w:t>Модуль 1. Основы безопасности личности, общества и государства (25 ч)</w:t>
            </w:r>
          </w:p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Раздел 1. Основы комплексной безопасности (25 ч)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Тема 1. Подготовка к активному отдыху на природе (6 ч)</w:t>
            </w: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правил подготовки к активному отдыху на природе и правила поведения на природе. Выработка умений применять их в природе.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простейших способов ориентирования на местности и правил выхода к жилью.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своего местонахождения и </w:t>
            </w: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направ-ления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на местности.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учащихся наиболее простым способам определения местонахождения, сторон горизонта и направления движения на местности.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rPr>
          <w:trHeight w:val="213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выходу на природу.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чрезвычайных ситуациях в природе. Выработка потребности предвидеть сложные жизненные ситуации и принимать меры к безопасному поведению в природных условиях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rPr>
          <w:trHeight w:val="125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для бивака и организация бивачных работ.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возможными вариантами оборудования временного укрытия, способами добывания огня и разведения костра, выработка умений разводить костры на природе, обеспечивать пожарную и личную безопасность.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rPr>
          <w:trHeight w:val="125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необходимого снаряжения для похода.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факторами, которые необходимо учитывать при подготовке к походу. Определение 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переченя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снаряже-ния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которое берут в поход.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ситуацион-ных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6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Тема 2. Активный отдых на природе и безопасность (5 ч)</w:t>
            </w: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правила безопасности во время активного отдыха на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факторов, мешающих успешно справиться с экстремальной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ситуацией на природе, выработка умений определять последовательность действий в таких ситуациях.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правил обеспечения безопасности в походе, выработка умений грамотно выбирать маршрут и условия похода, распределять режим и распорядок похода.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лыжных походов.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правилами подготовки и проведения зимнего похода, подбора снаряжения, правилами обеспечения безопасности в походе, организации движения и ночлегов.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rPr>
          <w:trHeight w:val="179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походы и обеспечение безопасности на воде.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правилами подготовки и проведения похода по воде, возможными аварийными ситуациями, правилами обеспечения безопасности на воде.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ситуаций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Мультимедийный урок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Велосипедные походы и безопасность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туристов.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правилами подготовки и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проведения похода, подбора снаряжения, правилами обеспечения безопасности в походе.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6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lastRenderedPageBreak/>
              <w:t>Тема 3. Дальний (внутренний) и выездной туризм, меры безопасности (6 ч)</w:t>
            </w: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факторов, мешающих успешно справиться с экстремальной ситуацией на природе в местах, сильно отдаленных от места проживания.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rPr>
          <w:trHeight w:val="133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Акклиматизация человека в различных климатических условиях.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правильным и грамотным действиям в условиях акклиматизации и 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реакклиматизации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различным условиям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Киноурок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rPr>
          <w:trHeight w:val="122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Акклиматизация человека в горной местности.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правильным и грамотным действиям в условиях акклиматизации в горной местности.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Мультимедийный урок-игра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особенностей передвижения наземными видами транспорта, выработка умений обеспечивать личную безопасность при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передвижении наземным транспортом.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личной безопасности на 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водным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особенностей передвижения водным транспортом, выработка умений обеспечивать личную безопасность при передвижении водным транспортом.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Киноурок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воздушном транспорте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особенностей передвижения воздушным транспортом, выработка умений обеспечивать личную безопасность при передвижении воздушным транспортом.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Киноурок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6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Тема 4. Обеспечение безопасности при автономном существовании человека в природной среде (4 ч)</w:t>
            </w: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существование человека в природе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неблагоприятных факторов, действующих на человека в условиях автономного пребывания в природных условиях. Определение плана действия в каждой конкретной ситуации.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Добровольная автономия человека в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природной среде.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Изучение условий попадания и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психологических аспектов добровольной автономии, вариантов оценки ситуации; выработка плана действия.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Вынужденная автономия человека в природной среде.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умений подавать сигналы бедствия различными способами и средствами; изучение условий попадания и психологических аспектов вынужденной автономии.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ситуацион-ных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жизнедеятельности человека при автономном существовании.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возможных способов и выработка умений оборудования временного укрытия, добывания огня и разведения различных типов костров, поиска и добывания воды, её очистки и обеззараживания, добывания пищи в природе.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Киноурок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6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Тема 5. Опасные ситуации в природных условиях (4 ч)</w:t>
            </w: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погодные явления.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влияния опасных природных явлений на человека и способов защиты от них.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Мультимедийный урок-игра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5.1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rPr>
          <w:trHeight w:val="123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крытия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основных правил поведения и мер безопасности при встрече с дикими животными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Индивиду-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5.2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rPr>
          <w:trHeight w:val="128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Укусы насекомых и защита от них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основных правил поведения и мер безопасности при контакте с насекомыми в природных условиях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Мультимедийный урок-игра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5.3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Клещевой энцефалит и его профилактика.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основных правила по защите от укуса клеща; выработка умений оказывать первую помощь при укусе клеща.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Киноурок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5.4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6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FF00FF"/>
                <w:sz w:val="32"/>
                <w:szCs w:val="32"/>
                <w:lang w:eastAsia="ru-RU"/>
              </w:rPr>
              <w:t>Модуль 2. Основы медицинских знаний и здорового образа жизни (10 ч)</w:t>
            </w:r>
          </w:p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Раздел 4. Основы медицинских знаний и оказания первой медицинской помощи (4 ч)</w:t>
            </w:r>
          </w:p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Тема 6. Первая помощь при неотложных состояниях (4 ч)</w:t>
            </w: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и оказание первой помощи в природных условиях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"открытия нового знания"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правил ухода за одеждой и обувью и правил личной гигиены и медицинской помощи и самопомощи на природе.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6.1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травмах.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умениями накладывать повязки на туловище и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конечности.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ситуацион-ных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6.2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тепловом и солнечном ударе, отморожении и ожоге.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умениями оказывать первую медицинскую помощь при тепловом и солнечном ударе, отморожении и ожоге.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Киноурок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6.3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укусах змей и насекомых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знаниями и умениями оказывать первую медицинскую помощь при укусах насекомых и змей.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ситуацион-ных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6.4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16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Раздел 5. Основы здорового образа жизни (5 ч)</w:t>
            </w:r>
          </w:p>
          <w:p w:rsidR="00977106" w:rsidRPr="00977106" w:rsidRDefault="00977106" w:rsidP="0097710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Тема 7. Здоровый образ жизни и факторы, на него влияющие (5 ч)</w:t>
            </w: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профилактика переутомления.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причин утомления и переутомления в процессе жизнедеятельности, а также способов профилактики переутомления.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ситуацион-ных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его влияние на человека.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Выяснение опасных факторов влияния компьютера на организм человека, составление памятки для работы на компьютере.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окружающей среды на здоровье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Объяснение особенностей влияния окружающей </w:t>
            </w: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среды (природной и социальной) на развитие и здоровье человека.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7.3,</w:t>
            </w:r>
          </w:p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наркотиков и других 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на здоровье человека.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опасности и последствий влияния 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организма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наркотиков и 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психоактивных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</w:t>
            </w:r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7.5</w:t>
            </w:r>
          </w:p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реферат (темы в учебнике)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106" w:rsidRPr="00977106" w:rsidTr="0097710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0ADF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  <w:p w:rsidR="00150ADF" w:rsidRDefault="00150ADF" w:rsidP="0015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7106" w:rsidRPr="00150ADF" w:rsidRDefault="00150ADF" w:rsidP="00150A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употребления наркотиков и других </w:t>
            </w:r>
            <w:proofErr w:type="spell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рефлексии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со стадиями развития наркотической зависимости; изучение способов профилактики наркотической зависимости.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ситуацион-ных</w:t>
            </w:r>
            <w:proofErr w:type="spellEnd"/>
            <w:proofErr w:type="gramEnd"/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7106" w:rsidRPr="00977106" w:rsidRDefault="00977106" w:rsidP="00977106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7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Личностные, </w:t>
      </w:r>
      <w:proofErr w:type="spellStart"/>
      <w:r w:rsidRPr="00977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метапредметные</w:t>
      </w:r>
      <w:proofErr w:type="spellEnd"/>
      <w:r w:rsidRPr="009771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предметные результаты усвоения курса ОБЖ 6 класса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1344"/>
        <w:gridCol w:w="1527"/>
        <w:gridCol w:w="1709"/>
        <w:gridCol w:w="1431"/>
        <w:gridCol w:w="1632"/>
        <w:gridCol w:w="1446"/>
      </w:tblGrid>
      <w:tr w:rsidR="00977106" w:rsidRPr="00977106" w:rsidTr="00977106">
        <w:trPr>
          <w:trHeight w:val="344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977106" w:rsidRPr="00977106" w:rsidTr="00977106">
        <w:trPr>
          <w:trHeight w:val="2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09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09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09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106" w:rsidRPr="00977106" w:rsidTr="00977106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активному отдыху на природе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∙ формирование культуры безопасности жизнедеятельности посредством осознания значимости безопасного поведения в бытовых условиях;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∙ формирование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убеж-дения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необходимости здорового и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безопасного образа жизни;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∙ понимание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необходи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-мости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сохранения при-роды и окружающей среды для полноценной жизни человека;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• умение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самостоя-тельно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умение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самостоя-тельно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определять цели своего обучения, ставить 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формулиро-вать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себя новые задачи в учёбе и поз-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навательной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деятель-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ности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, развивать мотивы и интересы своей познавательной деятельности;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• умение определять понятия, создавать обобщения, устанавливать аналогии, классифицировать, самостоятельно вы-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бирать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основания и, устанавливать причинн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о-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следственные связи, строить логическое рассуждение, умозаключени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е и делать выводы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• </w:t>
            </w: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взаимодей-ствовать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 окружаю-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щими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выполнять различные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социаль-ные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роли во время и при ликвидации последствий чрезвычайных ситуаций.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формирование ответственного отношения к учению, готовности и 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способности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обучающихся к саморазвитию и самообразованию на основе мотивации к обучению и познанию, осознанному выбору и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построению дальнейшей индивидуальной траектории образования;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</w:tc>
      </w:tr>
      <w:tr w:rsidR="00977106" w:rsidRPr="00977106" w:rsidTr="00977106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Активный отдых на природе и безопасность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формирование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совре-менной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культуры безо-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пасности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жизнедеятель-ности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основе пони-мания необходимости защиты личности, об-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щества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государства посредством осознания значимости безопасного поведения в опасных ситуациях техногенного характера;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знание и умение 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при-менять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правила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безопас-ного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поведения в природных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условиях;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умение принимать обоснованные решения в конкретной опасной ситуации для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миними-зации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последствий с учётом реально склады-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вающейся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обстановки и индивидуальных возможностей.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• умение соотносить свои действия с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пла-нируемыми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-татами курса,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осуще-ствлять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контроль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сво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-ей деятельности в процессе достижения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результата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,о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пределять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способы действий в опасных 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чрезвы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-чайных ситуациях в рамках предложен-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ных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условий 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требо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--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ваний,корректировать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свои действия в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соот-ветствии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изменяю-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щейся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ситуацией;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умение оценивать правильность 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вы-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полнения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учебной задачи в области безопасности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жизне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-деятельности,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соб-ственные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возмож-ности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её решения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• </w:t>
            </w: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освоение приёмов действий в опасных и чрезвычайных ситуациях техногенного характера, в том числе оказание первой помощи пострадавшим.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 </w:t>
            </w: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развитие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компетент-ности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 области использования информационно-коммуникационных технологий;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формирование умений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взаимодей-ствовать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 окружаю-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щими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выполнять различные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социаль-ные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роли во время и при ликвидации последствий чрезвычайных ситуаций.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•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</w:tc>
      </w:tr>
      <w:tr w:rsidR="00977106" w:rsidRPr="00977106" w:rsidTr="00977106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Дальний (внутренний) и выездной туризм, меры безопасности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∙ 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Знание основных опасных ситуаций в условиях акклиматизации и сбоя биологических часов,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∙ знание и умение применять правила безопасного поведения в условиях опасных и чрезвычайных ситуаций;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∙ формирование современной культуры безопасности жизнедеятельности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Умение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самостоятель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-но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планировать пути достижения целей защищённости, в том числе альтернативные, осознанно выбирать наиболее эффективные способы решения учеб-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ных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познавательных задач;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умение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самостоятель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-но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определять цели своего обучения, ста-вить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• Освоение приёмов действий в опасных и чрезвычайных си-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туациях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природного характера, в том числе оказание первой помощи пострадавшим.</w:t>
            </w:r>
            <w:proofErr w:type="gramEnd"/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умение создавать, применять и 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пре-образовывать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знаки и символы, модели и схемы для решения учебных 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познава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-тельных задач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Формирование умений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взаимодей-ствовать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 окружаю-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щими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выполнять различные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социаль-ные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роли во время и при ликвидации последствий чрезвычайных ситуаций.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усвоение правил индивидуального и коллективного безопасного поведения в чрезвычайных ситуациях;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формирование понимания ценности здорового и </w:t>
            </w: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образа жизни</w:t>
            </w:r>
          </w:p>
        </w:tc>
      </w:tr>
      <w:tr w:rsidR="00977106" w:rsidRPr="00977106" w:rsidTr="00977106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Знание 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чрезвычайных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ситуа-ций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возникающих при поездке на различных вида транспорта;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знание и умение применять правила безопасного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поведе-ния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 условиях ЧС;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формирование 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сов-ременной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культуры безопасности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жизне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-деятельности в условиях повседневной жизни.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Умение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самостоя-тельно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планировать пути достижения целей защищённости, в том числе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альтерна-тивные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осознанно выбирать наиболее эффективные способы решения учебных и познавательных задач;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умение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самостоя-тельно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определять цели своего обучения, ставить 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формулиро-вать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для себя новые задачи в учёбе и поз-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навательной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развивать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мо-тивы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 интересы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сво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-ей познавательной деятельности.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• Освоение приёмов действий в опасных и чрезвычайных ситуациях природного и техногенного характера, в том числе оказание первой помощи пострадавшим.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• умение создавать, применять и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прео-бразовывать</w:t>
            </w:r>
            <w:proofErr w:type="spellEnd"/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знаки и символы, модели и схемы для решения учебных 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познава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-тельных задач.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• усвоение правил индивидуального и коллективного безопасного поведения в чрезвычайных ситуациях</w:t>
            </w:r>
          </w:p>
        </w:tc>
      </w:tr>
      <w:tr w:rsidR="00977106" w:rsidRPr="00977106" w:rsidTr="00977106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Опасные ситуации в природных условиях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Понимание личной и общественной значимости современной культуры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безопасности жизнедеятельности;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Умение оценивать правильность выполнения учебной задачи в области </w:t>
            </w: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жизнедеятельности, собственные возможности её решения;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•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• У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мение определять понятия, создавать обобщения, устанавливать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аналогии, классифицировать, самостоятельно выбирать основания и, устанавливать причинн</w:t>
            </w:r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о-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• 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Умение организовывать учебное сотрудничество и совместную деятельность с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• Развитие правового мышления и компетентности в решении моральных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формирование готовности и способности вести диалог с другими людьми и достигать в нём взаимопонимания;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освоение социальных норм, правил поведения, ролей и форм социальной жизни в группах и сообществах</w:t>
            </w:r>
          </w:p>
        </w:tc>
      </w:tr>
      <w:tr w:rsidR="00977106" w:rsidRPr="00977106" w:rsidTr="00977106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Знание и умение применять правила безопасного поведения в условиях опасных и чрезвычайных ситуаций;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умение оказать первую помощь пострадавшим;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•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задач;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умение </w:t>
            </w:r>
            <w:proofErr w:type="spellStart"/>
            <w:proofErr w:type="gram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самостоятель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-но</w:t>
            </w:r>
            <w:proofErr w:type="gram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определять цели своего обучения, ставить и 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формулиро-вать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себя новые задачи в учёбе и поз-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навательной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деятель-</w:t>
            </w:r>
            <w:proofErr w:type="spellStart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ности</w:t>
            </w:r>
            <w:proofErr w:type="spellEnd"/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, развивать мотивы и интересы своей познавательной деятельности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•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освоение приёмов действий в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опасных и чрезвычайных ситуациях природного, техногенного и социального характера, в том числе оказание первой помощи пострадавшим.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согласования позиций и учёта интересов; формулировать, аргументировать и отстаивать своё мнение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• формирование понимания ценности здорового и безопасного образа жизни;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• усвоение правил индивидуального и коллективного безопасного поведения в чрезвычайных </w:t>
            </w: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ситуациях, угрожающих жизни и здоровью людей, правил поведения на транспорте и на дорогах</w:t>
            </w:r>
          </w:p>
        </w:tc>
      </w:tr>
      <w:tr w:rsidR="00977106" w:rsidRPr="00977106" w:rsidTr="00977106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Здоровый образ жизни и факторы, на него влияющие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Формирование убеждения в необходимости безопасного и здорового образа жизни;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понимание личной и общественной значимости современной культуры безопасности жизнедеятельности;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формирование установки на здоровый образ жизни, исключающий употребление алкоголя, наркотиков, курение и нанесение иного вреда здоровью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Умение определять понятия, создавать обобщения, устанавливать аналогии, классифицировать, самостоятельно выбирать основания и критерии и делать выводы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формирование понимания ценности здорового и безопасного образа жизни;</w:t>
            </w:r>
          </w:p>
          <w:p w:rsidR="00977106" w:rsidRPr="00977106" w:rsidRDefault="00977106" w:rsidP="009771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106">
              <w:rPr>
                <w:rFonts w:ascii="Calibri" w:eastAsia="Times New Roman" w:hAnsi="Calibri" w:cs="Times New Roman"/>
                <w:color w:val="000000"/>
                <w:lang w:eastAsia="ru-RU"/>
              </w:rPr>
              <w:t>• освоение норм и правил поведения, способствующих сохранению здоровья;</w:t>
            </w:r>
          </w:p>
        </w:tc>
      </w:tr>
    </w:tbl>
    <w:p w:rsidR="006242C3" w:rsidRDefault="006242C3"/>
    <w:sectPr w:rsidR="0062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06"/>
    <w:rsid w:val="00150ADF"/>
    <w:rsid w:val="006242C3"/>
    <w:rsid w:val="0097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Mzagid</dc:creator>
  <cp:lastModifiedBy>Пользователь Windows</cp:lastModifiedBy>
  <cp:revision>2</cp:revision>
  <dcterms:created xsi:type="dcterms:W3CDTF">2019-02-07T09:05:00Z</dcterms:created>
  <dcterms:modified xsi:type="dcterms:W3CDTF">2019-02-07T09:05:00Z</dcterms:modified>
</cp:coreProperties>
</file>